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F3" w:rsidRDefault="00BC5627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3D50F7">
        <w:rPr>
          <w:rFonts w:eastAsia="Calibri"/>
          <w:sz w:val="28"/>
          <w:szCs w:val="28"/>
        </w:rPr>
        <w:t>Приложение № 2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E03EFB" w:rsidP="00BC5627">
      <w:pPr>
        <w:autoSpaceDE w:val="0"/>
        <w:autoSpaceDN w:val="0"/>
        <w:adjustRightInd w:val="0"/>
        <w:ind w:firstLine="1247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B1084D" w:rsidRDefault="00B1084D" w:rsidP="00B1084D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E03EFB" w:rsidRDefault="00E03EF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8266A0" w:rsidRDefault="003835F3" w:rsidP="00BC562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о</w:t>
      </w:r>
      <w:r w:rsidR="00935E2F">
        <w:rPr>
          <w:rFonts w:eastAsia="Calibri"/>
          <w:b/>
          <w:sz w:val="28"/>
          <w:szCs w:val="28"/>
        </w:rPr>
        <w:t>б</w:t>
      </w:r>
      <w:r w:rsidRPr="008266A0">
        <w:rPr>
          <w:rFonts w:eastAsia="Calibri"/>
          <w:b/>
          <w:sz w:val="28"/>
          <w:szCs w:val="28"/>
        </w:rPr>
        <w:t xml:space="preserve"> </w:t>
      </w:r>
      <w:r w:rsidR="003E44DF">
        <w:rPr>
          <w:rFonts w:eastAsia="Calibri"/>
          <w:b/>
          <w:sz w:val="28"/>
          <w:szCs w:val="28"/>
        </w:rPr>
        <w:t>осуществлении расходов, источником финансового обеспечения которых является субсидия</w:t>
      </w:r>
      <w:r w:rsidRPr="008266A0">
        <w:rPr>
          <w:rFonts w:eastAsia="Calibri"/>
          <w:b/>
          <w:sz w:val="28"/>
          <w:szCs w:val="28"/>
        </w:rPr>
        <w:t xml:space="preserve"> </w:t>
      </w:r>
      <w:r w:rsidR="00193253">
        <w:rPr>
          <w:rFonts w:eastAsia="Calibri"/>
          <w:b/>
          <w:sz w:val="28"/>
          <w:szCs w:val="28"/>
        </w:rPr>
        <w:t xml:space="preserve">на </w:t>
      </w:r>
      <w:r w:rsidR="00803BEB">
        <w:rPr>
          <w:rFonts w:eastAsia="Calibri"/>
          <w:b/>
          <w:sz w:val="28"/>
          <w:szCs w:val="28"/>
        </w:rPr>
        <w:t>_________</w:t>
      </w:r>
    </w:p>
    <w:p w:rsidR="00193253" w:rsidRPr="002057F5" w:rsidRDefault="00BC5627" w:rsidP="00BC5627">
      <w:pPr>
        <w:autoSpaceDE w:val="0"/>
        <w:autoSpaceDN w:val="0"/>
        <w:adjustRightInd w:val="0"/>
        <w:ind w:left="12053"/>
        <w:jc w:val="center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      </w:t>
      </w:r>
      <w:r w:rsidR="00193253" w:rsidRPr="002057F5">
        <w:rPr>
          <w:rFonts w:eastAsia="Calibri"/>
          <w:sz w:val="24"/>
          <w:szCs w:val="28"/>
        </w:rPr>
        <w:t>(</w:t>
      </w:r>
      <w:r w:rsidR="002057F5" w:rsidRPr="002057F5">
        <w:rPr>
          <w:rFonts w:eastAsia="Calibri"/>
          <w:sz w:val="24"/>
          <w:szCs w:val="28"/>
        </w:rPr>
        <w:t>дата</w:t>
      </w:r>
      <w:r w:rsidR="00193253" w:rsidRPr="002057F5">
        <w:rPr>
          <w:rFonts w:eastAsia="Calibri"/>
          <w:sz w:val="24"/>
          <w:szCs w:val="28"/>
        </w:rPr>
        <w:t>)</w:t>
      </w:r>
    </w:p>
    <w:p w:rsidR="00B1084D" w:rsidRPr="008266A0" w:rsidRDefault="00B1084D" w:rsidP="003D50F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2552"/>
        <w:gridCol w:w="1559"/>
        <w:gridCol w:w="2977"/>
        <w:gridCol w:w="2835"/>
        <w:gridCol w:w="2835"/>
        <w:gridCol w:w="2977"/>
      </w:tblGrid>
      <w:tr w:rsidR="00BC5627" w:rsidRPr="003D50F7" w:rsidTr="00BC5627">
        <w:trPr>
          <w:trHeight w:val="30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5F454D" w:rsidP="002057F5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 xml:space="preserve">Наименование оператора по </w:t>
            </w:r>
            <w:r w:rsidR="002057F5">
              <w:rPr>
                <w:color w:val="000000"/>
                <w:sz w:val="22"/>
                <w:szCs w:val="22"/>
              </w:rPr>
              <w:t xml:space="preserve">захоронению и </w:t>
            </w:r>
            <w:r w:rsidRPr="00B1084D">
              <w:rPr>
                <w:color w:val="000000"/>
                <w:sz w:val="22"/>
                <w:szCs w:val="22"/>
              </w:rPr>
              <w:t xml:space="preserve">транспортированию </w:t>
            </w:r>
            <w:r w:rsidR="00FF1FE0">
              <w:rPr>
                <w:color w:val="000000"/>
                <w:sz w:val="22"/>
                <w:szCs w:val="22"/>
              </w:rPr>
              <w:t>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54D" w:rsidRPr="000E1680" w:rsidRDefault="005F454D" w:rsidP="008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680">
              <w:rPr>
                <w:color w:val="000000" w:themeColor="text1"/>
                <w:sz w:val="22"/>
                <w:szCs w:val="22"/>
              </w:rPr>
              <w:t xml:space="preserve">Общий размер субсидии  из </w:t>
            </w:r>
            <w:r w:rsidR="00803BEB" w:rsidRPr="000E1680">
              <w:rPr>
                <w:color w:val="000000" w:themeColor="text1"/>
                <w:sz w:val="22"/>
                <w:szCs w:val="22"/>
              </w:rPr>
              <w:t>областного бюджета</w:t>
            </w:r>
            <w:r w:rsidRPr="000E1680">
              <w:rPr>
                <w:color w:val="000000" w:themeColor="text1"/>
                <w:sz w:val="22"/>
                <w:szCs w:val="22"/>
              </w:rPr>
              <w:t>, выделенной в отчетном месяце,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54D" w:rsidRPr="000E1680" w:rsidRDefault="005F454D" w:rsidP="00FF1F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680">
              <w:rPr>
                <w:color w:val="000000" w:themeColor="text1"/>
                <w:sz w:val="22"/>
                <w:szCs w:val="22"/>
              </w:rPr>
              <w:t>Общий размер расходов по оплате услуг по захоронению и транспортировке</w:t>
            </w:r>
            <w:r w:rsidR="00FF1FE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F1FE0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3BEB" w:rsidRPr="000E1680">
              <w:rPr>
                <w:color w:val="000000" w:themeColor="text1"/>
                <w:sz w:val="22"/>
                <w:szCs w:val="22"/>
              </w:rPr>
              <w:t>оператор</w:t>
            </w:r>
            <w:r w:rsidR="000E1680">
              <w:rPr>
                <w:color w:val="000000" w:themeColor="text1"/>
                <w:sz w:val="22"/>
                <w:szCs w:val="22"/>
              </w:rPr>
              <w:t>ами</w:t>
            </w:r>
            <w:r w:rsidR="00803BEB" w:rsidRPr="000E1680">
              <w:rPr>
                <w:color w:val="000000" w:themeColor="text1"/>
                <w:sz w:val="22"/>
                <w:szCs w:val="22"/>
              </w:rPr>
              <w:t xml:space="preserve"> по обращ</w:t>
            </w:r>
            <w:r w:rsidR="006B60BC" w:rsidRPr="000E1680">
              <w:rPr>
                <w:color w:val="000000" w:themeColor="text1"/>
                <w:sz w:val="22"/>
                <w:szCs w:val="22"/>
              </w:rPr>
              <w:t xml:space="preserve">ению с </w:t>
            </w:r>
            <w:r w:rsidR="00FF1FE0">
              <w:rPr>
                <w:color w:val="000000"/>
                <w:sz w:val="22"/>
                <w:szCs w:val="22"/>
              </w:rPr>
              <w:t>твердыми коммунальными отходами</w:t>
            </w:r>
            <w:r w:rsidR="006B60BC" w:rsidRPr="000E1680">
              <w:rPr>
                <w:color w:val="000000" w:themeColor="text1"/>
                <w:sz w:val="22"/>
                <w:szCs w:val="22"/>
              </w:rPr>
              <w:t xml:space="preserve"> </w:t>
            </w:r>
            <w:r w:rsidR="00B1084D" w:rsidRPr="000E1680">
              <w:rPr>
                <w:color w:val="000000" w:themeColor="text1"/>
                <w:sz w:val="22"/>
                <w:szCs w:val="22"/>
              </w:rPr>
              <w:t xml:space="preserve">с 28.03.2020 по </w:t>
            </w:r>
            <w:r w:rsidRPr="000E1680">
              <w:rPr>
                <w:color w:val="000000" w:themeColor="text1"/>
                <w:sz w:val="22"/>
                <w:szCs w:val="22"/>
              </w:rPr>
              <w:t>1</w:t>
            </w:r>
            <w:r w:rsidR="00ED6FB4" w:rsidRPr="000E1680">
              <w:rPr>
                <w:color w:val="000000" w:themeColor="text1"/>
                <w:sz w:val="22"/>
                <w:szCs w:val="22"/>
              </w:rPr>
              <w:t>-</w:t>
            </w:r>
            <w:r w:rsidR="00A0703D" w:rsidRPr="000E1680">
              <w:rPr>
                <w:color w:val="000000" w:themeColor="text1"/>
                <w:sz w:val="22"/>
                <w:szCs w:val="22"/>
              </w:rPr>
              <w:t>е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 число отчетного месяца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(в соответствии с актами выполненных работ),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54D" w:rsidRPr="000E1680" w:rsidRDefault="005F454D" w:rsidP="006B60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680">
              <w:rPr>
                <w:color w:val="000000" w:themeColor="text1"/>
                <w:sz w:val="22"/>
                <w:szCs w:val="22"/>
              </w:rPr>
              <w:t xml:space="preserve">Общий размер кредиторской задолженности по оплате услуг по захоронению и транспортировке </w:t>
            </w:r>
            <w:r w:rsidR="00FF1FE0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="006B60BC" w:rsidRPr="000E1680">
              <w:rPr>
                <w:color w:val="000000" w:themeColor="text1"/>
                <w:sz w:val="22"/>
                <w:szCs w:val="22"/>
              </w:rPr>
              <w:t xml:space="preserve"> операторами по обращению с </w:t>
            </w:r>
            <w:r w:rsidR="00FF1FE0">
              <w:rPr>
                <w:color w:val="000000"/>
                <w:sz w:val="22"/>
                <w:szCs w:val="22"/>
              </w:rPr>
              <w:t>твердыми коммунальными отходами</w:t>
            </w:r>
            <w:r w:rsidR="006B60BC" w:rsidRPr="000E1680">
              <w:rPr>
                <w:color w:val="000000" w:themeColor="text1"/>
                <w:sz w:val="22"/>
                <w:szCs w:val="22"/>
              </w:rPr>
              <w:t xml:space="preserve"> </w:t>
            </w:r>
            <w:r w:rsidR="00B1084D" w:rsidRPr="000E1680">
              <w:rPr>
                <w:color w:val="000000" w:themeColor="text1"/>
                <w:sz w:val="22"/>
                <w:szCs w:val="22"/>
              </w:rPr>
              <w:t xml:space="preserve">с 28.03.2020 по </w:t>
            </w:r>
            <w:r w:rsidRPr="000E1680">
              <w:rPr>
                <w:color w:val="000000" w:themeColor="text1"/>
                <w:sz w:val="22"/>
                <w:szCs w:val="22"/>
              </w:rPr>
              <w:t>1</w:t>
            </w:r>
            <w:r w:rsidR="00ED6FB4" w:rsidRPr="000E1680">
              <w:rPr>
                <w:color w:val="000000" w:themeColor="text1"/>
                <w:sz w:val="22"/>
                <w:szCs w:val="22"/>
              </w:rPr>
              <w:t>-</w:t>
            </w:r>
            <w:r w:rsidR="00A0703D" w:rsidRPr="000E1680">
              <w:rPr>
                <w:color w:val="000000" w:themeColor="text1"/>
                <w:sz w:val="22"/>
                <w:szCs w:val="22"/>
              </w:rPr>
              <w:t>е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 число отчетного месяца,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54D" w:rsidRPr="000E1680" w:rsidRDefault="005F454D" w:rsidP="006B60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680">
              <w:rPr>
                <w:color w:val="000000" w:themeColor="text1"/>
                <w:sz w:val="22"/>
                <w:szCs w:val="22"/>
              </w:rPr>
              <w:t xml:space="preserve">Общий размер погашенной кредиторской задолженности по оплате услуг по захоронению и транспортировке </w:t>
            </w:r>
            <w:r w:rsidR="00FF1FE0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="00B1084D" w:rsidRPr="000E1680">
              <w:rPr>
                <w:color w:val="000000" w:themeColor="text1"/>
                <w:sz w:val="22"/>
                <w:szCs w:val="22"/>
              </w:rPr>
              <w:t xml:space="preserve">, возникшей  с 28.03.2020 по </w:t>
            </w:r>
            <w:r w:rsidRPr="000E1680">
              <w:rPr>
                <w:color w:val="000000" w:themeColor="text1"/>
                <w:sz w:val="22"/>
                <w:szCs w:val="22"/>
              </w:rPr>
              <w:t>1</w:t>
            </w:r>
            <w:r w:rsidR="00ED6FB4" w:rsidRPr="000E1680">
              <w:rPr>
                <w:color w:val="000000" w:themeColor="text1"/>
                <w:sz w:val="22"/>
                <w:szCs w:val="22"/>
              </w:rPr>
              <w:t>-</w:t>
            </w:r>
            <w:r w:rsidR="00A0703D" w:rsidRPr="000E1680">
              <w:rPr>
                <w:color w:val="000000" w:themeColor="text1"/>
                <w:sz w:val="22"/>
                <w:szCs w:val="22"/>
              </w:rPr>
              <w:t>е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 число отчетного месяца, в отчетном месяце,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54D" w:rsidRPr="000E1680" w:rsidRDefault="005F454D" w:rsidP="006B60B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1680">
              <w:rPr>
                <w:color w:val="000000" w:themeColor="text1"/>
                <w:sz w:val="22"/>
                <w:szCs w:val="22"/>
              </w:rPr>
              <w:t xml:space="preserve">Общий размер погашенной кредиторской задолженности по оплате услуг по захоронению и транспортировке </w:t>
            </w:r>
            <w:r w:rsidR="00FF1FE0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Pr="000E1680">
              <w:rPr>
                <w:color w:val="000000" w:themeColor="text1"/>
                <w:sz w:val="22"/>
                <w:szCs w:val="22"/>
              </w:rPr>
              <w:t>, возникшей  с 2</w:t>
            </w:r>
            <w:r w:rsidR="00B1084D" w:rsidRPr="000E1680">
              <w:rPr>
                <w:color w:val="000000" w:themeColor="text1"/>
                <w:sz w:val="22"/>
                <w:szCs w:val="22"/>
              </w:rPr>
              <w:t xml:space="preserve">8.03.2020 по </w:t>
            </w:r>
            <w:r w:rsidRPr="000E1680">
              <w:rPr>
                <w:color w:val="000000" w:themeColor="text1"/>
                <w:sz w:val="22"/>
                <w:szCs w:val="22"/>
              </w:rPr>
              <w:t>1</w:t>
            </w:r>
            <w:r w:rsidR="00ED6FB4" w:rsidRPr="000E1680">
              <w:rPr>
                <w:color w:val="000000" w:themeColor="text1"/>
                <w:sz w:val="22"/>
                <w:szCs w:val="22"/>
              </w:rPr>
              <w:t>-</w:t>
            </w:r>
            <w:r w:rsidR="00A0703D" w:rsidRPr="000E1680">
              <w:rPr>
                <w:color w:val="000000" w:themeColor="text1"/>
                <w:sz w:val="22"/>
                <w:szCs w:val="22"/>
              </w:rPr>
              <w:t>е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 число отчетного меся</w:t>
            </w:r>
            <w:r w:rsidR="00A0703D" w:rsidRPr="000E1680">
              <w:rPr>
                <w:color w:val="000000" w:themeColor="text1"/>
                <w:sz w:val="22"/>
                <w:szCs w:val="22"/>
              </w:rPr>
              <w:t>ца, в отчетном месяце, за счет с</w:t>
            </w:r>
            <w:r w:rsidRPr="000E1680">
              <w:rPr>
                <w:color w:val="000000" w:themeColor="text1"/>
                <w:sz w:val="22"/>
                <w:szCs w:val="22"/>
              </w:rPr>
              <w:t xml:space="preserve">убсидии  из </w:t>
            </w:r>
            <w:r w:rsidR="006B60BC" w:rsidRPr="000E1680">
              <w:rPr>
                <w:color w:val="000000" w:themeColor="text1"/>
                <w:sz w:val="22"/>
                <w:szCs w:val="22"/>
              </w:rPr>
              <w:t xml:space="preserve">областного </w:t>
            </w:r>
            <w:r w:rsidRPr="000E1680">
              <w:rPr>
                <w:color w:val="000000" w:themeColor="text1"/>
                <w:sz w:val="22"/>
                <w:szCs w:val="22"/>
              </w:rPr>
              <w:t>бюджета,</w:t>
            </w:r>
            <w:r w:rsidRPr="000E1680">
              <w:rPr>
                <w:color w:val="000000" w:themeColor="text1"/>
                <w:sz w:val="22"/>
                <w:szCs w:val="22"/>
              </w:rPr>
              <w:br/>
              <w:t>тыс. рублей</w:t>
            </w: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257590" w:rsidP="0000726D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>Оператор 1 (захоронение</w:t>
            </w:r>
            <w:r w:rsidR="0000726D">
              <w:rPr>
                <w:color w:val="000000"/>
                <w:sz w:val="22"/>
                <w:szCs w:val="22"/>
              </w:rPr>
              <w:t xml:space="preserve"> </w:t>
            </w:r>
            <w:r w:rsidR="00BC5627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Pr="00B108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4D" w:rsidRPr="00B1084D" w:rsidRDefault="005F454D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627" w:rsidRPr="003D50F7" w:rsidTr="00BC5627">
        <w:trPr>
          <w:trHeight w:val="1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257590" w:rsidP="003D50F7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4D" w:rsidRPr="00B1084D" w:rsidRDefault="005F454D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257590" w:rsidP="0000726D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>Оператор n (захоронение</w:t>
            </w:r>
            <w:r w:rsidR="0000726D">
              <w:rPr>
                <w:color w:val="000000"/>
                <w:sz w:val="22"/>
                <w:szCs w:val="22"/>
              </w:rPr>
              <w:t xml:space="preserve"> </w:t>
            </w:r>
            <w:r w:rsidR="00BC5627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Pr="00B108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4D" w:rsidRPr="00B1084D" w:rsidRDefault="005F454D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00726D" w:rsidP="003D50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Оператор 1 (транспортирование </w:t>
            </w:r>
            <w:r w:rsidR="00BC5627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="00257590" w:rsidRPr="00B108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4D" w:rsidRPr="00B1084D" w:rsidRDefault="005F454D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4D" w:rsidRPr="00B1084D" w:rsidRDefault="00257590" w:rsidP="003D50F7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54D" w:rsidRPr="00B1084D" w:rsidRDefault="005F454D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54D" w:rsidRPr="00B1084D" w:rsidRDefault="005F454D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08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0" w:rsidRPr="00B1084D" w:rsidRDefault="00257590" w:rsidP="003D50F7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 xml:space="preserve">Оператор n (транспортирование </w:t>
            </w:r>
            <w:r w:rsidR="00BC5627">
              <w:rPr>
                <w:color w:val="000000"/>
                <w:sz w:val="22"/>
                <w:szCs w:val="22"/>
              </w:rPr>
              <w:t>твердых коммунальных отходов</w:t>
            </w:r>
            <w:r w:rsidRPr="00B1084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590" w:rsidRPr="00B1084D" w:rsidRDefault="00257590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627" w:rsidRPr="003D50F7" w:rsidTr="00BC562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0" w:rsidRPr="00B1084D" w:rsidRDefault="00257590" w:rsidP="003D50F7">
            <w:pPr>
              <w:jc w:val="center"/>
              <w:rPr>
                <w:color w:val="000000"/>
                <w:sz w:val="22"/>
                <w:szCs w:val="22"/>
              </w:rPr>
            </w:pPr>
            <w:r w:rsidRPr="00B1084D">
              <w:rPr>
                <w:color w:val="000000"/>
                <w:sz w:val="22"/>
                <w:szCs w:val="22"/>
              </w:rPr>
              <w:t>И</w:t>
            </w:r>
            <w:r w:rsidR="00B1084D" w:rsidRPr="00B1084D">
              <w:rPr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590" w:rsidRPr="00B1084D" w:rsidRDefault="00257590" w:rsidP="003D50F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590" w:rsidRPr="00B1084D" w:rsidRDefault="00257590" w:rsidP="003D50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266A0" w:rsidRPr="004A1FC0" w:rsidRDefault="00B1084D" w:rsidP="001D5B97">
      <w:pPr>
        <w:autoSpaceDE w:val="0"/>
        <w:autoSpaceDN w:val="0"/>
        <w:adjustRightInd w:val="0"/>
        <w:spacing w:before="1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8266A0" w:rsidRPr="004A1FC0" w:rsidSect="00BC5627">
      <w:headerReference w:type="first" r:id="rId7"/>
      <w:pgSz w:w="16838" w:h="11906" w:orient="landscape"/>
      <w:pgMar w:top="357" w:right="1134" w:bottom="142" w:left="1134" w:header="284" w:footer="0" w:gutter="0"/>
      <w:pgNumType w:start="15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4C" w:rsidRDefault="00194D4C">
      <w:r>
        <w:separator/>
      </w:r>
    </w:p>
  </w:endnote>
  <w:endnote w:type="continuationSeparator" w:id="1">
    <w:p w:rsidR="00194D4C" w:rsidRDefault="0019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4C" w:rsidRDefault="00194D4C">
      <w:r>
        <w:separator/>
      </w:r>
    </w:p>
  </w:footnote>
  <w:footnote w:type="continuationSeparator" w:id="1">
    <w:p w:rsidR="00194D4C" w:rsidRDefault="00194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AC" w:rsidRPr="000033CA" w:rsidRDefault="005064FD">
    <w:pPr>
      <w:pStyle w:val="ab"/>
      <w:jc w:val="center"/>
      <w:rPr>
        <w:sz w:val="22"/>
      </w:rPr>
    </w:pPr>
    <w:r w:rsidRPr="000033CA">
      <w:rPr>
        <w:sz w:val="22"/>
      </w:rPr>
      <w:fldChar w:fldCharType="begin"/>
    </w:r>
    <w:r w:rsidR="00F31BAC" w:rsidRPr="000033CA">
      <w:rPr>
        <w:sz w:val="22"/>
      </w:rPr>
      <w:instrText>PAGE   \* MERGEFORMAT</w:instrText>
    </w:r>
    <w:r w:rsidRPr="000033CA">
      <w:rPr>
        <w:sz w:val="22"/>
      </w:rPr>
      <w:fldChar w:fldCharType="separate"/>
    </w:r>
    <w:r w:rsidR="001D5B97">
      <w:rPr>
        <w:noProof/>
        <w:sz w:val="22"/>
      </w:rPr>
      <w:t>15</w:t>
    </w:r>
    <w:r w:rsidRPr="000033CA">
      <w:rPr>
        <w:sz w:val="22"/>
      </w:rPr>
      <w:fldChar w:fldCharType="end"/>
    </w:r>
  </w:p>
  <w:p w:rsidR="00F31BAC" w:rsidRDefault="00F31BAC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7973A1"/>
    <w:rsid w:val="0000113F"/>
    <w:rsid w:val="000033CA"/>
    <w:rsid w:val="00004C0F"/>
    <w:rsid w:val="00004D57"/>
    <w:rsid w:val="0000726D"/>
    <w:rsid w:val="0002303D"/>
    <w:rsid w:val="0002661E"/>
    <w:rsid w:val="00036AD3"/>
    <w:rsid w:val="00037F09"/>
    <w:rsid w:val="000676AD"/>
    <w:rsid w:val="00073DD9"/>
    <w:rsid w:val="00076D08"/>
    <w:rsid w:val="000772BE"/>
    <w:rsid w:val="00081F2D"/>
    <w:rsid w:val="0008211C"/>
    <w:rsid w:val="000953C5"/>
    <w:rsid w:val="000A0EA5"/>
    <w:rsid w:val="000A4376"/>
    <w:rsid w:val="000A511C"/>
    <w:rsid w:val="000B2436"/>
    <w:rsid w:val="000B2AF0"/>
    <w:rsid w:val="000B391D"/>
    <w:rsid w:val="000B3A19"/>
    <w:rsid w:val="000B503A"/>
    <w:rsid w:val="000B7140"/>
    <w:rsid w:val="000C35DA"/>
    <w:rsid w:val="000D7936"/>
    <w:rsid w:val="000E02C2"/>
    <w:rsid w:val="000E1680"/>
    <w:rsid w:val="000E5E31"/>
    <w:rsid w:val="000E6579"/>
    <w:rsid w:val="000F6EF3"/>
    <w:rsid w:val="000F7D67"/>
    <w:rsid w:val="00100930"/>
    <w:rsid w:val="001011FB"/>
    <w:rsid w:val="00104CC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53EC"/>
    <w:rsid w:val="00166CAE"/>
    <w:rsid w:val="00172746"/>
    <w:rsid w:val="00175DB6"/>
    <w:rsid w:val="00193253"/>
    <w:rsid w:val="00194D4C"/>
    <w:rsid w:val="001A6054"/>
    <w:rsid w:val="001A7CF4"/>
    <w:rsid w:val="001B25B7"/>
    <w:rsid w:val="001B5459"/>
    <w:rsid w:val="001C1432"/>
    <w:rsid w:val="001C3369"/>
    <w:rsid w:val="001C384F"/>
    <w:rsid w:val="001D25A7"/>
    <w:rsid w:val="001D263A"/>
    <w:rsid w:val="001D5B97"/>
    <w:rsid w:val="001E29E0"/>
    <w:rsid w:val="001E3AB1"/>
    <w:rsid w:val="001F01FE"/>
    <w:rsid w:val="001F1D90"/>
    <w:rsid w:val="001F396C"/>
    <w:rsid w:val="002057F5"/>
    <w:rsid w:val="0020730A"/>
    <w:rsid w:val="00207AC1"/>
    <w:rsid w:val="0021456F"/>
    <w:rsid w:val="002150F6"/>
    <w:rsid w:val="00216AFE"/>
    <w:rsid w:val="00216F29"/>
    <w:rsid w:val="002309F7"/>
    <w:rsid w:val="00251E86"/>
    <w:rsid w:val="002520B9"/>
    <w:rsid w:val="002537D2"/>
    <w:rsid w:val="00253D1D"/>
    <w:rsid w:val="00257590"/>
    <w:rsid w:val="002577CA"/>
    <w:rsid w:val="002635F4"/>
    <w:rsid w:val="0026413F"/>
    <w:rsid w:val="00266A4C"/>
    <w:rsid w:val="002723AB"/>
    <w:rsid w:val="0028641C"/>
    <w:rsid w:val="00292962"/>
    <w:rsid w:val="002A46AA"/>
    <w:rsid w:val="002A6327"/>
    <w:rsid w:val="002A657A"/>
    <w:rsid w:val="002B16A2"/>
    <w:rsid w:val="002C2138"/>
    <w:rsid w:val="002C28BB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00F"/>
    <w:rsid w:val="003415B8"/>
    <w:rsid w:val="003437A7"/>
    <w:rsid w:val="00346562"/>
    <w:rsid w:val="00347B8A"/>
    <w:rsid w:val="00350A25"/>
    <w:rsid w:val="00350C6C"/>
    <w:rsid w:val="00367C2B"/>
    <w:rsid w:val="00373676"/>
    <w:rsid w:val="00373F4C"/>
    <w:rsid w:val="00375A79"/>
    <w:rsid w:val="00381133"/>
    <w:rsid w:val="00382D94"/>
    <w:rsid w:val="003835F3"/>
    <w:rsid w:val="00390DBB"/>
    <w:rsid w:val="00391434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D50F7"/>
    <w:rsid w:val="003E44DF"/>
    <w:rsid w:val="003F4B5C"/>
    <w:rsid w:val="00411FBA"/>
    <w:rsid w:val="00427575"/>
    <w:rsid w:val="00430EC2"/>
    <w:rsid w:val="00431903"/>
    <w:rsid w:val="00431AB5"/>
    <w:rsid w:val="00434920"/>
    <w:rsid w:val="00435636"/>
    <w:rsid w:val="00445FD5"/>
    <w:rsid w:val="0044601F"/>
    <w:rsid w:val="0045093E"/>
    <w:rsid w:val="004511F4"/>
    <w:rsid w:val="004621EB"/>
    <w:rsid w:val="0046290D"/>
    <w:rsid w:val="00466E29"/>
    <w:rsid w:val="00467D53"/>
    <w:rsid w:val="00470CFF"/>
    <w:rsid w:val="00475550"/>
    <w:rsid w:val="00475E50"/>
    <w:rsid w:val="00484FBA"/>
    <w:rsid w:val="004A1099"/>
    <w:rsid w:val="004A1FC0"/>
    <w:rsid w:val="004A3F13"/>
    <w:rsid w:val="004A4920"/>
    <w:rsid w:val="004A5935"/>
    <w:rsid w:val="004A6B29"/>
    <w:rsid w:val="004B4F25"/>
    <w:rsid w:val="004B60D4"/>
    <w:rsid w:val="004C0ED1"/>
    <w:rsid w:val="004C4EBB"/>
    <w:rsid w:val="004C53BC"/>
    <w:rsid w:val="004E0AB1"/>
    <w:rsid w:val="004E0CFD"/>
    <w:rsid w:val="004E249C"/>
    <w:rsid w:val="004E3299"/>
    <w:rsid w:val="004E60E3"/>
    <w:rsid w:val="004F3BBA"/>
    <w:rsid w:val="00501140"/>
    <w:rsid w:val="005017AC"/>
    <w:rsid w:val="005064FD"/>
    <w:rsid w:val="00511B95"/>
    <w:rsid w:val="00513747"/>
    <w:rsid w:val="00523B59"/>
    <w:rsid w:val="005275F1"/>
    <w:rsid w:val="00531A8B"/>
    <w:rsid w:val="00537E78"/>
    <w:rsid w:val="00545B4E"/>
    <w:rsid w:val="00550264"/>
    <w:rsid w:val="00552899"/>
    <w:rsid w:val="00552D98"/>
    <w:rsid w:val="00557995"/>
    <w:rsid w:val="0056096E"/>
    <w:rsid w:val="005655CE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F1802"/>
    <w:rsid w:val="005F454D"/>
    <w:rsid w:val="005F55DC"/>
    <w:rsid w:val="0060379A"/>
    <w:rsid w:val="00604DE9"/>
    <w:rsid w:val="0060581D"/>
    <w:rsid w:val="00605D3C"/>
    <w:rsid w:val="006204CE"/>
    <w:rsid w:val="0062302E"/>
    <w:rsid w:val="00626676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87D7F"/>
    <w:rsid w:val="00691DC2"/>
    <w:rsid w:val="0069300F"/>
    <w:rsid w:val="00694D6F"/>
    <w:rsid w:val="006A00E6"/>
    <w:rsid w:val="006A700E"/>
    <w:rsid w:val="006A797A"/>
    <w:rsid w:val="006A7BCB"/>
    <w:rsid w:val="006B60BC"/>
    <w:rsid w:val="006B6A90"/>
    <w:rsid w:val="006D2640"/>
    <w:rsid w:val="006D2E52"/>
    <w:rsid w:val="006D5DCA"/>
    <w:rsid w:val="006D788F"/>
    <w:rsid w:val="006E32F2"/>
    <w:rsid w:val="006E4617"/>
    <w:rsid w:val="006F3361"/>
    <w:rsid w:val="006F5F50"/>
    <w:rsid w:val="0070013F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90E37"/>
    <w:rsid w:val="007973A1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03BEB"/>
    <w:rsid w:val="00811A5C"/>
    <w:rsid w:val="00814AB4"/>
    <w:rsid w:val="00824DAD"/>
    <w:rsid w:val="008251E9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7CF"/>
    <w:rsid w:val="00857EE9"/>
    <w:rsid w:val="00860B86"/>
    <w:rsid w:val="00861AA6"/>
    <w:rsid w:val="008645B7"/>
    <w:rsid w:val="00864969"/>
    <w:rsid w:val="00864C8F"/>
    <w:rsid w:val="00866988"/>
    <w:rsid w:val="00874F8D"/>
    <w:rsid w:val="00883A0A"/>
    <w:rsid w:val="00886ED0"/>
    <w:rsid w:val="008933AB"/>
    <w:rsid w:val="008A0790"/>
    <w:rsid w:val="008A5DE5"/>
    <w:rsid w:val="008C1039"/>
    <w:rsid w:val="008C184A"/>
    <w:rsid w:val="008D0C53"/>
    <w:rsid w:val="008D1467"/>
    <w:rsid w:val="008E0AAD"/>
    <w:rsid w:val="008E2DDF"/>
    <w:rsid w:val="008F2642"/>
    <w:rsid w:val="00900738"/>
    <w:rsid w:val="009010AF"/>
    <w:rsid w:val="00905B54"/>
    <w:rsid w:val="00910873"/>
    <w:rsid w:val="00911019"/>
    <w:rsid w:val="009256AE"/>
    <w:rsid w:val="00925D14"/>
    <w:rsid w:val="0092624C"/>
    <w:rsid w:val="009270C8"/>
    <w:rsid w:val="00935E2F"/>
    <w:rsid w:val="0093684B"/>
    <w:rsid w:val="0093780B"/>
    <w:rsid w:val="00950603"/>
    <w:rsid w:val="00962D8B"/>
    <w:rsid w:val="00966A44"/>
    <w:rsid w:val="00971CAE"/>
    <w:rsid w:val="00982C5F"/>
    <w:rsid w:val="0098423E"/>
    <w:rsid w:val="00991FE5"/>
    <w:rsid w:val="00996265"/>
    <w:rsid w:val="00997A4E"/>
    <w:rsid w:val="009B1185"/>
    <w:rsid w:val="009B3C65"/>
    <w:rsid w:val="009E50F7"/>
    <w:rsid w:val="00A00676"/>
    <w:rsid w:val="00A018C6"/>
    <w:rsid w:val="00A026BA"/>
    <w:rsid w:val="00A03FF8"/>
    <w:rsid w:val="00A0703D"/>
    <w:rsid w:val="00A15DC4"/>
    <w:rsid w:val="00A32D94"/>
    <w:rsid w:val="00A464EA"/>
    <w:rsid w:val="00A47C9C"/>
    <w:rsid w:val="00A51F4E"/>
    <w:rsid w:val="00A542B7"/>
    <w:rsid w:val="00A63218"/>
    <w:rsid w:val="00A64393"/>
    <w:rsid w:val="00A6462D"/>
    <w:rsid w:val="00A77023"/>
    <w:rsid w:val="00A845A2"/>
    <w:rsid w:val="00A9727A"/>
    <w:rsid w:val="00AA3339"/>
    <w:rsid w:val="00AA6CB9"/>
    <w:rsid w:val="00AB224A"/>
    <w:rsid w:val="00AB46DE"/>
    <w:rsid w:val="00AC173E"/>
    <w:rsid w:val="00AC52D2"/>
    <w:rsid w:val="00AD1CAE"/>
    <w:rsid w:val="00AF30BE"/>
    <w:rsid w:val="00B02A50"/>
    <w:rsid w:val="00B02CAD"/>
    <w:rsid w:val="00B1084D"/>
    <w:rsid w:val="00B1608F"/>
    <w:rsid w:val="00B17E32"/>
    <w:rsid w:val="00B2737E"/>
    <w:rsid w:val="00B30370"/>
    <w:rsid w:val="00B3674A"/>
    <w:rsid w:val="00B40819"/>
    <w:rsid w:val="00B557A2"/>
    <w:rsid w:val="00B80722"/>
    <w:rsid w:val="00B818F0"/>
    <w:rsid w:val="00B82BEE"/>
    <w:rsid w:val="00B9278A"/>
    <w:rsid w:val="00BC0BF2"/>
    <w:rsid w:val="00BC332C"/>
    <w:rsid w:val="00BC5627"/>
    <w:rsid w:val="00BD0947"/>
    <w:rsid w:val="00BD0E15"/>
    <w:rsid w:val="00BD2E22"/>
    <w:rsid w:val="00BE1166"/>
    <w:rsid w:val="00BE376E"/>
    <w:rsid w:val="00BE7510"/>
    <w:rsid w:val="00BF01C8"/>
    <w:rsid w:val="00BF5D44"/>
    <w:rsid w:val="00C002F4"/>
    <w:rsid w:val="00C02643"/>
    <w:rsid w:val="00C034E3"/>
    <w:rsid w:val="00C12D0D"/>
    <w:rsid w:val="00C165F4"/>
    <w:rsid w:val="00C25451"/>
    <w:rsid w:val="00C376A4"/>
    <w:rsid w:val="00C44A3B"/>
    <w:rsid w:val="00C459AC"/>
    <w:rsid w:val="00C53F51"/>
    <w:rsid w:val="00C566B6"/>
    <w:rsid w:val="00C568A6"/>
    <w:rsid w:val="00C72735"/>
    <w:rsid w:val="00C730AD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A081D"/>
    <w:rsid w:val="00CA791C"/>
    <w:rsid w:val="00CB0183"/>
    <w:rsid w:val="00CC169C"/>
    <w:rsid w:val="00CC5BA4"/>
    <w:rsid w:val="00CD7543"/>
    <w:rsid w:val="00CE02C7"/>
    <w:rsid w:val="00CE268C"/>
    <w:rsid w:val="00CE26E3"/>
    <w:rsid w:val="00CE5BDB"/>
    <w:rsid w:val="00CF3894"/>
    <w:rsid w:val="00D00263"/>
    <w:rsid w:val="00D02DA3"/>
    <w:rsid w:val="00D25C95"/>
    <w:rsid w:val="00D32C7C"/>
    <w:rsid w:val="00D33026"/>
    <w:rsid w:val="00D33F3A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3282"/>
    <w:rsid w:val="00DA5BC0"/>
    <w:rsid w:val="00DB7F80"/>
    <w:rsid w:val="00DC03C0"/>
    <w:rsid w:val="00DC28F5"/>
    <w:rsid w:val="00DC3C17"/>
    <w:rsid w:val="00DC412A"/>
    <w:rsid w:val="00DC4FA0"/>
    <w:rsid w:val="00DC7F7E"/>
    <w:rsid w:val="00DE1AC9"/>
    <w:rsid w:val="00DE6FD1"/>
    <w:rsid w:val="00DF00BA"/>
    <w:rsid w:val="00DF3838"/>
    <w:rsid w:val="00DF545F"/>
    <w:rsid w:val="00E01C8A"/>
    <w:rsid w:val="00E03EFB"/>
    <w:rsid w:val="00E11C1A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A07F3"/>
    <w:rsid w:val="00EA1E14"/>
    <w:rsid w:val="00EA5C85"/>
    <w:rsid w:val="00EB57A1"/>
    <w:rsid w:val="00EC181A"/>
    <w:rsid w:val="00EC7DCA"/>
    <w:rsid w:val="00ED0D3E"/>
    <w:rsid w:val="00ED6FB4"/>
    <w:rsid w:val="00ED77FA"/>
    <w:rsid w:val="00EF0B93"/>
    <w:rsid w:val="00EF2B9E"/>
    <w:rsid w:val="00F0187A"/>
    <w:rsid w:val="00F04D95"/>
    <w:rsid w:val="00F05D06"/>
    <w:rsid w:val="00F05FB4"/>
    <w:rsid w:val="00F077A8"/>
    <w:rsid w:val="00F142BE"/>
    <w:rsid w:val="00F17E73"/>
    <w:rsid w:val="00F21CA9"/>
    <w:rsid w:val="00F26743"/>
    <w:rsid w:val="00F26B29"/>
    <w:rsid w:val="00F30240"/>
    <w:rsid w:val="00F31BAC"/>
    <w:rsid w:val="00F72241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16EB"/>
    <w:rsid w:val="00FA6AA3"/>
    <w:rsid w:val="00FB3190"/>
    <w:rsid w:val="00FB3C2B"/>
    <w:rsid w:val="00FC350A"/>
    <w:rsid w:val="00FC7564"/>
    <w:rsid w:val="00FD21FA"/>
    <w:rsid w:val="00FD2DC6"/>
    <w:rsid w:val="00FD6B5A"/>
    <w:rsid w:val="00FD7C9D"/>
    <w:rsid w:val="00FE70B5"/>
    <w:rsid w:val="00FE7405"/>
    <w:rsid w:val="00FF14E7"/>
    <w:rsid w:val="00FF1FE0"/>
    <w:rsid w:val="00FF4256"/>
    <w:rsid w:val="00FF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427575"/>
    <w:rPr>
      <w:rFonts w:eastAsia="Calibri"/>
      <w:sz w:val="28"/>
      <w:szCs w:val="28"/>
    </w:rPr>
  </w:style>
  <w:style w:type="character" w:customStyle="1" w:styleId="ListLabel2">
    <w:name w:val="ListLabel 2"/>
    <w:qFormat/>
    <w:rsid w:val="00427575"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rsid w:val="004275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27575"/>
    <w:pPr>
      <w:spacing w:after="140" w:line="276" w:lineRule="auto"/>
    </w:pPr>
  </w:style>
  <w:style w:type="paragraph" w:styleId="a8">
    <w:name w:val="List"/>
    <w:basedOn w:val="a7"/>
    <w:rsid w:val="00427575"/>
    <w:rPr>
      <w:rFonts w:cs="Mangal"/>
    </w:rPr>
  </w:style>
  <w:style w:type="paragraph" w:styleId="a9">
    <w:name w:val="caption"/>
    <w:basedOn w:val="a"/>
    <w:qFormat/>
    <w:rsid w:val="004275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27575"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612E-A809-4797-B4B5-3904DED1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Nekrasova</cp:lastModifiedBy>
  <cp:revision>92</cp:revision>
  <cp:lastPrinted>2020-07-09T14:31:00Z</cp:lastPrinted>
  <dcterms:created xsi:type="dcterms:W3CDTF">2019-01-15T07:20:00Z</dcterms:created>
  <dcterms:modified xsi:type="dcterms:W3CDTF">2020-07-09T14:32:00Z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